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C440" w14:textId="77777777" w:rsidR="005F0202" w:rsidRDefault="005F0202" w:rsidP="005F0202">
      <w:pPr>
        <w:rPr>
          <w:rFonts w:ascii="Arial" w:hAnsi="Arial" w:cs="Arial"/>
          <w:b/>
        </w:rPr>
      </w:pPr>
      <w:r w:rsidRPr="005F0202">
        <w:rPr>
          <w:rFonts w:ascii="Arial" w:hAnsi="Arial" w:cs="Arial"/>
          <w:b/>
        </w:rPr>
        <w:t>Spécifications du VAL</w:t>
      </w:r>
    </w:p>
    <w:p w14:paraId="662EC708" w14:textId="77777777" w:rsidR="005F0202" w:rsidRPr="005F0202" w:rsidRDefault="005F0202" w:rsidP="005F0202">
      <w:pPr>
        <w:rPr>
          <w:rFonts w:ascii="Arial" w:hAnsi="Arial" w:cs="Arial"/>
          <w:b/>
        </w:rPr>
      </w:pPr>
    </w:p>
    <w:p w14:paraId="2B965A72" w14:textId="77777777" w:rsidR="005F0202" w:rsidRPr="005F0202" w:rsidRDefault="005F0202" w:rsidP="005F0202">
      <w:pPr>
        <w:rPr>
          <w:rFonts w:ascii="Arial" w:hAnsi="Arial" w:cs="Arial"/>
          <w:b/>
          <w:sz w:val="20"/>
          <w:szCs w:val="20"/>
        </w:rPr>
      </w:pPr>
      <w:r w:rsidRPr="005F0202">
        <w:rPr>
          <w:rFonts w:ascii="Arial" w:hAnsi="Arial" w:cs="Arial"/>
          <w:b/>
          <w:sz w:val="20"/>
          <w:szCs w:val="20"/>
        </w:rPr>
        <w:t xml:space="preserve">1 - </w:t>
      </w:r>
      <w:r w:rsidR="001C1A98">
        <w:rPr>
          <w:rFonts w:ascii="Arial" w:hAnsi="Arial" w:cs="Arial"/>
          <w:b/>
          <w:sz w:val="20"/>
          <w:szCs w:val="20"/>
        </w:rPr>
        <w:tab/>
      </w:r>
      <w:r w:rsidRPr="005F0202">
        <w:rPr>
          <w:rFonts w:ascii="Arial" w:hAnsi="Arial" w:cs="Arial"/>
          <w:b/>
          <w:sz w:val="20"/>
          <w:szCs w:val="20"/>
        </w:rPr>
        <w:t>Description et caractéristiques physiques</w:t>
      </w:r>
    </w:p>
    <w:p w14:paraId="42188767" w14:textId="77777777" w:rsidR="005F0202" w:rsidRPr="005F0202" w:rsidRDefault="005F0202" w:rsidP="005F0202">
      <w:pPr>
        <w:rPr>
          <w:rFonts w:ascii="Arial" w:hAnsi="Arial" w:cs="Arial"/>
          <w:sz w:val="20"/>
          <w:szCs w:val="20"/>
        </w:rPr>
      </w:pPr>
    </w:p>
    <w:p w14:paraId="53EA63A9" w14:textId="43589FE1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1.1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 xml:space="preserve">Les diffuseurs réglables VAL de NAD </w:t>
      </w:r>
      <w:proofErr w:type="spellStart"/>
      <w:r w:rsidRPr="00FD546B">
        <w:rPr>
          <w:rFonts w:ascii="Arial" w:hAnsi="Arial" w:cs="Arial"/>
          <w:sz w:val="20"/>
          <w:szCs w:val="20"/>
        </w:rPr>
        <w:t>Klima</w:t>
      </w:r>
      <w:proofErr w:type="spellEnd"/>
      <w:r w:rsidRPr="00FD546B">
        <w:rPr>
          <w:rFonts w:ascii="Arial" w:hAnsi="Arial" w:cs="Arial"/>
          <w:sz w:val="20"/>
          <w:szCs w:val="20"/>
        </w:rPr>
        <w:t xml:space="preserve"> se composent d’un conduit circulaire, de trois anneaux directeurs du flux d’air et d’un mécanisme de réglage manuel ou motorisé inclus dans le diffuseur. </w:t>
      </w:r>
    </w:p>
    <w:p w14:paraId="61FE1B9D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6C765257" w14:textId="39FA570D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1.2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>Mécanisme de réglage composé d’un déflecteur, d’une bague de réduction et d’un disque de commande réglable.</w:t>
      </w:r>
    </w:p>
    <w:p w14:paraId="1241BA8F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7E9EC99A" w14:textId="53EA5F2B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1.3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 xml:space="preserve">Conduit circulaire, déflecteur et bague de réduction en acier galvanisé, finition noir. </w:t>
      </w:r>
    </w:p>
    <w:p w14:paraId="2CA907FE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6BA4563D" w14:textId="6151DF78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1.4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 xml:space="preserve">Anneaux et disque de commande en aluminium avec revêtement de finition blanc (RAL 9003).  </w:t>
      </w:r>
    </w:p>
    <w:p w14:paraId="1A8D607E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3CBB7ED7" w14:textId="44F6AAB4" w:rsidR="00FD546B" w:rsidRPr="00FD546B" w:rsidRDefault="00FD546B" w:rsidP="00FD546B">
      <w:pPr>
        <w:rPr>
          <w:rFonts w:ascii="Arial" w:hAnsi="Arial" w:cs="Arial"/>
          <w:b/>
          <w:sz w:val="20"/>
          <w:szCs w:val="20"/>
        </w:rPr>
      </w:pPr>
      <w:r w:rsidRPr="00FD546B">
        <w:rPr>
          <w:rFonts w:ascii="Arial" w:hAnsi="Arial" w:cs="Arial"/>
          <w:b/>
          <w:sz w:val="20"/>
          <w:szCs w:val="20"/>
        </w:rPr>
        <w:t xml:space="preserve">2 - </w:t>
      </w:r>
      <w:r>
        <w:rPr>
          <w:rFonts w:ascii="Arial" w:hAnsi="Arial" w:cs="Arial"/>
          <w:b/>
          <w:sz w:val="20"/>
          <w:szCs w:val="20"/>
        </w:rPr>
        <w:tab/>
      </w:r>
      <w:r w:rsidRPr="00FD546B">
        <w:rPr>
          <w:rFonts w:ascii="Arial" w:hAnsi="Arial" w:cs="Arial"/>
          <w:b/>
          <w:sz w:val="20"/>
          <w:szCs w:val="20"/>
        </w:rPr>
        <w:t>Performances</w:t>
      </w:r>
    </w:p>
    <w:p w14:paraId="7FFDD95D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4888CE21" w14:textId="1CF6D92F" w:rsid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 xml:space="preserve">La performance devra être garantie à l’aide de courbes de performances ou par logiciel de simulation pour les zones critiques. Ceux-ci devront </w:t>
      </w:r>
      <w:proofErr w:type="gramStart"/>
      <w:r w:rsidRPr="00FD546B">
        <w:rPr>
          <w:rFonts w:ascii="Arial" w:hAnsi="Arial" w:cs="Arial"/>
          <w:sz w:val="20"/>
          <w:szCs w:val="20"/>
        </w:rPr>
        <w:t>indiquer  les</w:t>
      </w:r>
      <w:proofErr w:type="gramEnd"/>
      <w:r w:rsidRPr="00FD546B">
        <w:rPr>
          <w:rFonts w:ascii="Arial" w:hAnsi="Arial" w:cs="Arial"/>
          <w:sz w:val="20"/>
          <w:szCs w:val="20"/>
        </w:rPr>
        <w:t xml:space="preserve"> pertes de charge et la puissance acoustique générée, et montrer une vue de coupe du trajet critique de l’air en modes refroidissement, </w:t>
      </w:r>
      <w:proofErr w:type="spellStart"/>
      <w:r w:rsidRPr="00FD546B">
        <w:rPr>
          <w:rFonts w:ascii="Arial" w:hAnsi="Arial" w:cs="Arial"/>
          <w:sz w:val="20"/>
          <w:szCs w:val="20"/>
        </w:rPr>
        <w:t>isothermal</w:t>
      </w:r>
      <w:proofErr w:type="spellEnd"/>
      <w:r w:rsidRPr="00FD546B">
        <w:rPr>
          <w:rFonts w:ascii="Arial" w:hAnsi="Arial" w:cs="Arial"/>
          <w:sz w:val="20"/>
          <w:szCs w:val="20"/>
        </w:rPr>
        <w:t xml:space="preserve"> et chauffage.</w:t>
      </w:r>
    </w:p>
    <w:p w14:paraId="45FF91EF" w14:textId="77777777" w:rsid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43A09E28" w14:textId="77777777" w:rsidR="00FD546B" w:rsidRPr="00FD546B" w:rsidRDefault="00FD546B" w:rsidP="00FD546B">
      <w:pPr>
        <w:rPr>
          <w:rFonts w:ascii="Arial" w:hAnsi="Arial" w:cs="Arial"/>
          <w:b/>
          <w:sz w:val="20"/>
          <w:szCs w:val="20"/>
        </w:rPr>
      </w:pPr>
      <w:r w:rsidRPr="00FD546B">
        <w:rPr>
          <w:rFonts w:ascii="Arial" w:hAnsi="Arial" w:cs="Arial"/>
          <w:b/>
          <w:sz w:val="20"/>
          <w:szCs w:val="20"/>
        </w:rPr>
        <w:t>3 - Raccordement</w:t>
      </w:r>
    </w:p>
    <w:p w14:paraId="03E04318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4D7AAC09" w14:textId="643D048B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 xml:space="preserve">Le raccordement se fait directement sur le conduit. </w:t>
      </w:r>
    </w:p>
    <w:p w14:paraId="7626B793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465D683B" w14:textId="77777777" w:rsidR="00FD546B" w:rsidRPr="00FD546B" w:rsidRDefault="00FD546B" w:rsidP="00FD546B">
      <w:pPr>
        <w:rPr>
          <w:rFonts w:ascii="Arial" w:hAnsi="Arial" w:cs="Arial"/>
          <w:b/>
          <w:sz w:val="20"/>
          <w:szCs w:val="20"/>
        </w:rPr>
      </w:pPr>
      <w:r w:rsidRPr="00FD546B">
        <w:rPr>
          <w:rFonts w:ascii="Arial" w:hAnsi="Arial" w:cs="Arial"/>
          <w:b/>
          <w:sz w:val="20"/>
          <w:szCs w:val="20"/>
        </w:rPr>
        <w:t>4 - Équilibrage</w:t>
      </w:r>
    </w:p>
    <w:p w14:paraId="08747395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7682CDED" w14:textId="13E43B5D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  <w:r w:rsidRPr="00FD546B">
        <w:rPr>
          <w:rFonts w:ascii="Arial" w:hAnsi="Arial" w:cs="Arial"/>
          <w:sz w:val="20"/>
          <w:szCs w:val="20"/>
        </w:rPr>
        <w:t xml:space="preserve">4.1 </w:t>
      </w:r>
      <w:r>
        <w:rPr>
          <w:rFonts w:ascii="Arial" w:hAnsi="Arial" w:cs="Arial"/>
          <w:sz w:val="20"/>
          <w:szCs w:val="20"/>
        </w:rPr>
        <w:tab/>
      </w:r>
      <w:r w:rsidRPr="00FD546B">
        <w:rPr>
          <w:rFonts w:ascii="Arial" w:hAnsi="Arial" w:cs="Arial"/>
          <w:sz w:val="20"/>
          <w:szCs w:val="20"/>
        </w:rPr>
        <w:t xml:space="preserve">Le balancement des diffuseurs NAD </w:t>
      </w:r>
      <w:proofErr w:type="spellStart"/>
      <w:r w:rsidRPr="00FD546B">
        <w:rPr>
          <w:rFonts w:ascii="Arial" w:hAnsi="Arial" w:cs="Arial"/>
          <w:sz w:val="20"/>
          <w:szCs w:val="20"/>
        </w:rPr>
        <w:t>Klima</w:t>
      </w:r>
      <w:proofErr w:type="spellEnd"/>
      <w:r w:rsidRPr="00FD546B">
        <w:rPr>
          <w:rFonts w:ascii="Arial" w:hAnsi="Arial" w:cs="Arial"/>
          <w:sz w:val="20"/>
          <w:szCs w:val="20"/>
        </w:rPr>
        <w:t xml:space="preserve"> VAL doit être exécuté par un technicien en équilibrage de système de ventilation certifié.</w:t>
      </w:r>
    </w:p>
    <w:p w14:paraId="13230326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413C7AA2" w14:textId="77777777" w:rsidR="00FD546B" w:rsidRPr="00FD546B" w:rsidRDefault="00FD546B" w:rsidP="00FD546B">
      <w:pPr>
        <w:rPr>
          <w:rFonts w:ascii="Arial" w:hAnsi="Arial" w:cs="Arial"/>
          <w:sz w:val="20"/>
          <w:szCs w:val="20"/>
        </w:rPr>
      </w:pPr>
    </w:p>
    <w:p w14:paraId="788E4FCB" w14:textId="5DBE2FCF" w:rsidR="00FD546B" w:rsidRPr="00FD546B" w:rsidRDefault="00FD546B" w:rsidP="00FD546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D546B">
        <w:rPr>
          <w:rFonts w:ascii="Arial" w:hAnsi="Arial" w:cs="Arial"/>
          <w:b/>
          <w:sz w:val="20"/>
          <w:szCs w:val="20"/>
        </w:rPr>
        <w:t xml:space="preserve">5 - Qualité requise : NAD </w:t>
      </w:r>
      <w:proofErr w:type="spellStart"/>
      <w:r w:rsidRPr="00FD546B">
        <w:rPr>
          <w:rFonts w:ascii="Arial" w:hAnsi="Arial" w:cs="Arial"/>
          <w:b/>
          <w:sz w:val="20"/>
          <w:szCs w:val="20"/>
        </w:rPr>
        <w:t>Klima</w:t>
      </w:r>
      <w:proofErr w:type="spellEnd"/>
      <w:r w:rsidRPr="00FD546B">
        <w:rPr>
          <w:rFonts w:ascii="Arial" w:hAnsi="Arial" w:cs="Arial"/>
          <w:b/>
          <w:sz w:val="20"/>
          <w:szCs w:val="20"/>
        </w:rPr>
        <w:t>, modèle VAL</w:t>
      </w:r>
    </w:p>
    <w:p w14:paraId="4B2DED0D" w14:textId="77777777" w:rsidR="00FC12A1" w:rsidRPr="005F0202" w:rsidRDefault="00FC12A1" w:rsidP="00FD546B">
      <w:pPr>
        <w:rPr>
          <w:rFonts w:ascii="Arial" w:hAnsi="Arial" w:cs="Arial"/>
          <w:sz w:val="20"/>
          <w:szCs w:val="20"/>
        </w:rPr>
      </w:pPr>
    </w:p>
    <w:sectPr w:rsidR="00FC12A1" w:rsidRPr="005F0202" w:rsidSect="005F0202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2"/>
    <w:rsid w:val="001C1A98"/>
    <w:rsid w:val="00566742"/>
    <w:rsid w:val="005F0202"/>
    <w:rsid w:val="00921B01"/>
    <w:rsid w:val="00D81170"/>
    <w:rsid w:val="00FC12A1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6FBC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1015</Characters>
  <Application>Microsoft Macintosh Word</Application>
  <DocSecurity>0</DocSecurity>
  <Lines>8</Lines>
  <Paragraphs>2</Paragraphs>
  <ScaleCrop>false</ScaleCrop>
  <Company>Les aliments Roger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Gagnon</dc:creator>
  <cp:keywords/>
  <dc:description/>
  <cp:lastModifiedBy>Utilisateur de Microsoft Office</cp:lastModifiedBy>
  <cp:revision>4</cp:revision>
  <dcterms:created xsi:type="dcterms:W3CDTF">2015-12-22T14:55:00Z</dcterms:created>
  <dcterms:modified xsi:type="dcterms:W3CDTF">2016-06-28T13:31:00Z</dcterms:modified>
</cp:coreProperties>
</file>